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285E74" w14:textId="77777777" w:rsidR="00E33B21" w:rsidRPr="004127DB" w:rsidRDefault="00191123" w:rsidP="00074013">
      <w:pPr>
        <w:spacing w:after="480"/>
        <w:rPr>
          <w:rFonts w:cs="Arial"/>
          <w:i/>
          <w:szCs w:val="20"/>
        </w:rPr>
      </w:pPr>
      <w:r>
        <w:rPr>
          <w:rFonts w:cs="Arial"/>
          <w:i/>
          <w:szCs w:val="20"/>
        </w:rPr>
        <w:t xml:space="preserve">Tisková zpráva, </w:t>
      </w:r>
      <w:r w:rsidR="00F17341">
        <w:rPr>
          <w:rFonts w:cs="Arial"/>
          <w:i/>
          <w:szCs w:val="20"/>
        </w:rPr>
        <w:t>17</w:t>
      </w:r>
      <w:r w:rsidR="0005111C" w:rsidRPr="002A1EB2">
        <w:rPr>
          <w:rFonts w:cs="Arial"/>
          <w:i/>
          <w:szCs w:val="20"/>
        </w:rPr>
        <w:t>.</w:t>
      </w:r>
      <w:r w:rsidR="0005111C">
        <w:rPr>
          <w:rFonts w:cs="Arial"/>
          <w:i/>
          <w:szCs w:val="20"/>
        </w:rPr>
        <w:t xml:space="preserve"> </w:t>
      </w:r>
      <w:r w:rsidR="00F17341">
        <w:rPr>
          <w:rFonts w:cs="Arial"/>
          <w:i/>
          <w:szCs w:val="20"/>
        </w:rPr>
        <w:t>ledna</w:t>
      </w:r>
      <w:r w:rsidR="00C175ED">
        <w:rPr>
          <w:rFonts w:cs="Arial"/>
          <w:i/>
          <w:szCs w:val="20"/>
        </w:rPr>
        <w:t xml:space="preserve"> 201</w:t>
      </w:r>
      <w:r w:rsidR="00F17341">
        <w:rPr>
          <w:rFonts w:cs="Arial"/>
          <w:i/>
          <w:szCs w:val="20"/>
        </w:rPr>
        <w:t>8</w:t>
      </w:r>
    </w:p>
    <w:p w14:paraId="35BC7A8F" w14:textId="77777777" w:rsidR="00191123" w:rsidRPr="00F17341" w:rsidRDefault="00F17341" w:rsidP="00191123">
      <w:pPr>
        <w:spacing w:after="120"/>
        <w:jc w:val="both"/>
        <w:rPr>
          <w:b/>
          <w:sz w:val="28"/>
          <w:szCs w:val="28"/>
        </w:rPr>
      </w:pPr>
      <w:r w:rsidRPr="00F17341">
        <w:rPr>
          <w:b/>
          <w:sz w:val="28"/>
          <w:szCs w:val="28"/>
        </w:rPr>
        <w:t>Tzv. nulová varianta oddlužení není adekvátním řešením předluženosti části českých obyvatel</w:t>
      </w:r>
    </w:p>
    <w:p w14:paraId="1AB68170" w14:textId="77777777" w:rsidR="007D0215" w:rsidRDefault="00191123" w:rsidP="00D50D61">
      <w:pPr>
        <w:spacing w:after="120"/>
        <w:jc w:val="both"/>
        <w:rPr>
          <w:b/>
        </w:rPr>
      </w:pPr>
      <w:r>
        <w:rPr>
          <w:b/>
        </w:rPr>
        <w:t xml:space="preserve">Česká asociace věřitelů </w:t>
      </w:r>
      <w:r w:rsidR="00E73CC2">
        <w:rPr>
          <w:b/>
        </w:rPr>
        <w:t xml:space="preserve">(ČAV) </w:t>
      </w:r>
      <w:r w:rsidR="00F17341">
        <w:rPr>
          <w:b/>
        </w:rPr>
        <w:t xml:space="preserve">opakovaně upozorňuje na </w:t>
      </w:r>
      <w:r w:rsidR="00442ABB">
        <w:rPr>
          <w:b/>
        </w:rPr>
        <w:t>úskalí</w:t>
      </w:r>
      <w:r w:rsidR="00F17341">
        <w:rPr>
          <w:b/>
        </w:rPr>
        <w:t xml:space="preserve"> </w:t>
      </w:r>
      <w:r w:rsidR="007D0215">
        <w:rPr>
          <w:b/>
        </w:rPr>
        <w:t xml:space="preserve">tzv. oddlužovací novely insolvenčního zákona, kterou dnes podpořila vláda. Novela podle ní není vhodným řešením nadměrné zadluženosti některých českých obyvatel. Naopak ve svém důsledku může přispět k </w:t>
      </w:r>
      <w:r w:rsidR="00442ABB">
        <w:rPr>
          <w:b/>
        </w:rPr>
        <w:t xml:space="preserve">jejich </w:t>
      </w:r>
      <w:r w:rsidR="007D0215">
        <w:rPr>
          <w:b/>
        </w:rPr>
        <w:t>dalšímu nezodpovědnému zadlužování</w:t>
      </w:r>
      <w:r w:rsidR="00D50D61">
        <w:rPr>
          <w:b/>
        </w:rPr>
        <w:t xml:space="preserve">, a to </w:t>
      </w:r>
      <w:r w:rsidR="00C64466">
        <w:rPr>
          <w:b/>
        </w:rPr>
        <w:t xml:space="preserve">na úkor věřitelů, kteří </w:t>
      </w:r>
      <w:r w:rsidR="00D50D61">
        <w:rPr>
          <w:b/>
        </w:rPr>
        <w:t xml:space="preserve">by nově nesli až stoprocentní finanční riziko. </w:t>
      </w:r>
      <w:r w:rsidR="00254677">
        <w:rPr>
          <w:b/>
        </w:rPr>
        <w:t>V</w:t>
      </w:r>
      <w:r w:rsidR="00C64466">
        <w:rPr>
          <w:b/>
        </w:rPr>
        <w:t xml:space="preserve">znik dluhů </w:t>
      </w:r>
      <w:r w:rsidR="00D50D61">
        <w:rPr>
          <w:b/>
        </w:rPr>
        <w:t xml:space="preserve">přitom věřitelé </w:t>
      </w:r>
      <w:r w:rsidR="00C64466">
        <w:rPr>
          <w:b/>
        </w:rPr>
        <w:t>v řadě případů nemohou nijak ovlivnit</w:t>
      </w:r>
      <w:r w:rsidR="00254677">
        <w:rPr>
          <w:b/>
        </w:rPr>
        <w:t>, a neměli by proto za ně nést plnou odpovědnost</w:t>
      </w:r>
      <w:r w:rsidR="00C64466">
        <w:rPr>
          <w:b/>
        </w:rPr>
        <w:t>.</w:t>
      </w:r>
    </w:p>
    <w:p w14:paraId="66907615" w14:textId="77777777" w:rsidR="00442ABB" w:rsidRDefault="00254677" w:rsidP="00E73CC2">
      <w:pPr>
        <w:spacing w:after="120"/>
        <w:jc w:val="both"/>
      </w:pPr>
      <w:r w:rsidRPr="00254677">
        <w:t>„</w:t>
      </w:r>
      <w:r w:rsidR="00900A64" w:rsidRPr="00900A64">
        <w:rPr>
          <w:i/>
        </w:rPr>
        <w:t xml:space="preserve">Vyřešit problematiku tzv. dluhových pastí je bezpochyby velmi potřebné, nedomnívám se však, že by právě předložená novela insolvenčního zákona mohla vést k </w:t>
      </w:r>
      <w:r w:rsidR="00900A64">
        <w:rPr>
          <w:i/>
        </w:rPr>
        <w:t>vytyčenému</w:t>
      </w:r>
      <w:r w:rsidR="00900A64" w:rsidRPr="00900A64">
        <w:rPr>
          <w:i/>
        </w:rPr>
        <w:t xml:space="preserve"> cíli. Naopak se obávám, že může být pro některé dlužníky jen dalším signálem, že své dluhy nemusí platit. V budoucnu tak může vést k ještě větší míře zadluženosti,</w:t>
      </w:r>
      <w:r w:rsidR="00900A64">
        <w:t>“ říká Pavel Staněk, prezident ČAV.</w:t>
      </w:r>
    </w:p>
    <w:p w14:paraId="4F0F0002" w14:textId="77777777" w:rsidR="000E5A13" w:rsidRDefault="000E5A13" w:rsidP="000E5A13">
      <w:pPr>
        <w:spacing w:after="120"/>
        <w:jc w:val="both"/>
      </w:pPr>
      <w:r>
        <w:t xml:space="preserve">Zásadní roli při řešení problematiky dluhových </w:t>
      </w:r>
      <w:r w:rsidR="004A7B3B">
        <w:t xml:space="preserve">pastí </w:t>
      </w:r>
      <w:bookmarkStart w:id="0" w:name="_GoBack"/>
      <w:bookmarkEnd w:id="0"/>
      <w:r>
        <w:t xml:space="preserve">by podle ČAV měla sehrát zejména preventivní opatření, kterých bylo v posledních letech přijato </w:t>
      </w:r>
      <w:r w:rsidR="00186B18">
        <w:t>již</w:t>
      </w:r>
      <w:r>
        <w:t xml:space="preserve"> několik. „</w:t>
      </w:r>
      <w:r w:rsidRPr="00B0701D">
        <w:rPr>
          <w:i/>
        </w:rPr>
        <w:t>Problém, který chce mini</w:t>
      </w:r>
      <w:r w:rsidR="00186B18">
        <w:rPr>
          <w:i/>
        </w:rPr>
        <w:t>sterstvo touto novelou řešit, u</w:t>
      </w:r>
      <w:r w:rsidRPr="00B0701D">
        <w:rPr>
          <w:i/>
        </w:rPr>
        <w:t>ž do značné míry odstranil zákon o spotřebitelském úvěru, který platí od loňského března. Vedle toho dlužníkům výrazně ulevily i některé nedávné změny v oblasti exekucí,</w:t>
      </w:r>
      <w:r>
        <w:t>“ vyjmenovává Pavel Staněk a dodává, že pokud chce stát</w:t>
      </w:r>
      <w:r w:rsidRPr="00B0701D">
        <w:t xml:space="preserve"> v rámci pre</w:t>
      </w:r>
      <w:r>
        <w:t>vence podnikat další kroky, měl</w:t>
      </w:r>
      <w:r w:rsidRPr="00B0701D">
        <w:t xml:space="preserve"> by se zaměřit spíš na zvyšování finanční gramotnosti než úpravu insolvenčního zákona, který ze své povahy řeší důsledky, nikoli příčiny tohoto problému.</w:t>
      </w:r>
    </w:p>
    <w:p w14:paraId="0D803AA6" w14:textId="77777777" w:rsidR="000E5A13" w:rsidRDefault="000E5A13" w:rsidP="00900A64">
      <w:pPr>
        <w:spacing w:after="120"/>
        <w:jc w:val="both"/>
      </w:pPr>
      <w:r>
        <w:t>Osobám, kterým prevence již nemůže pomoci, by pak stát mohl nabídnout řešení v podobě určitého jednorázového opatření. „</w:t>
      </w:r>
      <w:r w:rsidRPr="000E5A13">
        <w:rPr>
          <w:i/>
        </w:rPr>
        <w:t>Velké riziko vidíme právě v dlouhodobosti navrhované změny. S možností nulové varianty oddlužení, při které dlužník nemusí svým věřitelům splatit ani korunu, by díky tomu mohly kalkulovat i osoby, které v současnosti nemají se splácením svých závazků obtíže, potažmo se zadlužují již za diametrálně odlišných podmínek,</w:t>
      </w:r>
      <w:r>
        <w:t xml:space="preserve">“ </w:t>
      </w:r>
      <w:r w:rsidR="00186B18">
        <w:t>upozorňuje</w:t>
      </w:r>
      <w:r>
        <w:t xml:space="preserve"> </w:t>
      </w:r>
      <w:r w:rsidR="00186B18">
        <w:t xml:space="preserve">Pavel </w:t>
      </w:r>
      <w:r>
        <w:t>Staněk.</w:t>
      </w:r>
    </w:p>
    <w:p w14:paraId="0B56B7B1" w14:textId="77777777" w:rsidR="00900A64" w:rsidRPr="00254677" w:rsidRDefault="00186B18" w:rsidP="00900A64">
      <w:pPr>
        <w:spacing w:after="120"/>
        <w:jc w:val="both"/>
      </w:pPr>
      <w:r>
        <w:t xml:space="preserve">Náklady daného řešení by pak podle ČAV rozhodně neměli nést pouze věřitelé, jak zamýšlí projednávaná novela. </w:t>
      </w:r>
      <w:r w:rsidR="00900A64">
        <w:t>„</w:t>
      </w:r>
      <w:r w:rsidR="00900A64" w:rsidRPr="00186B18">
        <w:rPr>
          <w:i/>
        </w:rPr>
        <w:t xml:space="preserve">Je potřeba si uvědomit, že věřitelem nejsou jen poskytovatelé úvěrů, ale také </w:t>
      </w:r>
      <w:r w:rsidR="006B632E">
        <w:rPr>
          <w:i/>
        </w:rPr>
        <w:t xml:space="preserve">například </w:t>
      </w:r>
      <w:r w:rsidR="00900A64" w:rsidRPr="00186B18">
        <w:rPr>
          <w:i/>
        </w:rPr>
        <w:t xml:space="preserve">majitelé nemovitostí, kterým nájemníci dluží nájemné, </w:t>
      </w:r>
      <w:r w:rsidR="006B632E">
        <w:rPr>
          <w:i/>
        </w:rPr>
        <w:t xml:space="preserve">společenství vlastníků bytových jednotek či bytová družstva, která doplácejí na své neplatící sousedy, </w:t>
      </w:r>
      <w:r w:rsidR="005916BE" w:rsidRPr="00186B18">
        <w:rPr>
          <w:i/>
        </w:rPr>
        <w:t xml:space="preserve">nebo </w:t>
      </w:r>
      <w:r w:rsidR="00900A64" w:rsidRPr="00186B18">
        <w:rPr>
          <w:i/>
        </w:rPr>
        <w:t xml:space="preserve">firmy </w:t>
      </w:r>
      <w:r w:rsidR="005916BE" w:rsidRPr="00186B18">
        <w:rPr>
          <w:i/>
        </w:rPr>
        <w:t>či</w:t>
      </w:r>
      <w:r w:rsidR="00900A64" w:rsidRPr="00186B18">
        <w:rPr>
          <w:i/>
        </w:rPr>
        <w:t xml:space="preserve"> živnostníci, kteří </w:t>
      </w:r>
      <w:r w:rsidR="006B632E">
        <w:rPr>
          <w:i/>
        </w:rPr>
        <w:t>třeba</w:t>
      </w:r>
      <w:r w:rsidR="006B632E" w:rsidRPr="00186B18">
        <w:rPr>
          <w:i/>
        </w:rPr>
        <w:t xml:space="preserve"> </w:t>
      </w:r>
      <w:r w:rsidR="00900A64" w:rsidRPr="00186B18">
        <w:rPr>
          <w:i/>
        </w:rPr>
        <w:t>spotřebiteli poskytli určitou službu a nedostali za ni</w:t>
      </w:r>
      <w:r w:rsidRPr="00186B18">
        <w:rPr>
          <w:i/>
        </w:rPr>
        <w:t xml:space="preserve"> zaplaceno. Tito lidé nemohli vznik svých pohledávek nijak ovlivnit, je tedy nespravedlivé, aby stát řešil z podstaty věci sociální problém </w:t>
      </w:r>
      <w:r w:rsidR="006B632E">
        <w:rPr>
          <w:i/>
        </w:rPr>
        <w:t xml:space="preserve">výhradně </w:t>
      </w:r>
      <w:r w:rsidRPr="00186B18">
        <w:rPr>
          <w:i/>
        </w:rPr>
        <w:t>na jejich úkor,</w:t>
      </w:r>
      <w:r>
        <w:t>“ dodává Pavel Staněk.</w:t>
      </w:r>
    </w:p>
    <w:p w14:paraId="18D1BC6C" w14:textId="77777777" w:rsidR="00900A64" w:rsidRDefault="00900A64" w:rsidP="00E73CC2">
      <w:pPr>
        <w:spacing w:after="120"/>
        <w:jc w:val="both"/>
      </w:pPr>
    </w:p>
    <w:p w14:paraId="41363AC6" w14:textId="77777777" w:rsidR="00C6719B" w:rsidRDefault="00C6719B" w:rsidP="003D54CC">
      <w:pPr>
        <w:tabs>
          <w:tab w:val="num" w:pos="720"/>
        </w:tabs>
        <w:spacing w:after="120"/>
        <w:jc w:val="both"/>
      </w:pPr>
    </w:p>
    <w:p w14:paraId="587998F7" w14:textId="77777777" w:rsidR="0005111C" w:rsidRPr="00AE1EC7" w:rsidRDefault="0005111C" w:rsidP="00F05E27">
      <w:pPr>
        <w:spacing w:after="60"/>
        <w:rPr>
          <w:b/>
          <w:sz w:val="24"/>
          <w:shd w:val="clear" w:color="auto" w:fill="FBFBFB"/>
        </w:rPr>
      </w:pPr>
      <w:r w:rsidRPr="00354287">
        <w:rPr>
          <w:b/>
          <w:sz w:val="24"/>
          <w:shd w:val="clear" w:color="auto" w:fill="FBFBFB"/>
        </w:rPr>
        <w:t>O České asociaci věřitelů</w:t>
      </w:r>
    </w:p>
    <w:p w14:paraId="4BEE302B" w14:textId="77777777" w:rsidR="0005111C" w:rsidRDefault="0005111C" w:rsidP="00F05E27">
      <w:pPr>
        <w:jc w:val="both"/>
        <w:rPr>
          <w:bCs/>
        </w:rPr>
      </w:pPr>
      <w:r>
        <w:t xml:space="preserve">Česká asociace věřitelů je sdružením </w:t>
      </w:r>
      <w:r w:rsidRPr="009907FD">
        <w:t xml:space="preserve">fyzických a právnických osob, jehož </w:t>
      </w:r>
      <w:r w:rsidRPr="00B043FA">
        <w:rPr>
          <w:b/>
        </w:rPr>
        <w:t>hlavním cílem je hájit zájmy věřitelských subjektů v České republice</w:t>
      </w:r>
      <w:r>
        <w:rPr>
          <w:shd w:val="clear" w:color="auto" w:fill="FFFFFF"/>
        </w:rPr>
        <w:t xml:space="preserve">. </w:t>
      </w:r>
      <w:r>
        <w:t xml:space="preserve">Byla založena 31. prosince 2013 a její </w:t>
      </w:r>
      <w:r>
        <w:rPr>
          <w:shd w:val="clear" w:color="auto" w:fill="FFFFFF"/>
        </w:rPr>
        <w:t xml:space="preserve">vznik byl motivován především skutečností, že zde, na rozdíl od velkého množství organizací bojujících za práva spotřebitelů, dlužníků, zadlužených či předlužených osob, doposud neexistoval subjekt, který by svým zaměřením a komplexním přístupem přispíval ke zvýšení </w:t>
      </w:r>
      <w:r w:rsidRPr="00B043FA">
        <w:rPr>
          <w:shd w:val="clear" w:color="auto" w:fill="FFFFFF"/>
        </w:rPr>
        <w:t>ochrany oprávněných zájmů všech věřitelů</w:t>
      </w:r>
      <w:r w:rsidRPr="00B043FA">
        <w:rPr>
          <w:b/>
          <w:shd w:val="clear" w:color="auto" w:fill="FFFFFF"/>
        </w:rPr>
        <w:t xml:space="preserve"> bez ohledu na jejich profesní či oborové zaměření</w:t>
      </w:r>
      <w:r>
        <w:rPr>
          <w:shd w:val="clear" w:color="auto" w:fill="FFFFFF"/>
        </w:rPr>
        <w:t xml:space="preserve">. </w:t>
      </w:r>
      <w:r>
        <w:t>Tuto úlohu dílčím způsobem plnilo několik asociací, komor či</w:t>
      </w:r>
      <w:r w:rsidRPr="009907FD">
        <w:t xml:space="preserve"> zájmových sdružení, většinou </w:t>
      </w:r>
      <w:r>
        <w:t>se však jednalo</w:t>
      </w:r>
      <w:r w:rsidRPr="009907FD">
        <w:t xml:space="preserve"> o aktivity značně roztříštěné.</w:t>
      </w:r>
      <w:r>
        <w:t xml:space="preserve"> Záměrem České asociace věřitelů je chránit práva věřitelů </w:t>
      </w:r>
      <w:r w:rsidRPr="00B043FA">
        <w:rPr>
          <w:b/>
        </w:rPr>
        <w:t>nejen</w:t>
      </w:r>
      <w:r>
        <w:rPr>
          <w:b/>
        </w:rPr>
        <w:t xml:space="preserve"> z řad velkých institucí, ale i </w:t>
      </w:r>
      <w:r w:rsidRPr="00B043FA">
        <w:rPr>
          <w:b/>
        </w:rPr>
        <w:t>řadových občanů</w:t>
      </w:r>
      <w:r>
        <w:t xml:space="preserve">, přispívat ke </w:t>
      </w:r>
      <w:r w:rsidRPr="00B043FA">
        <w:rPr>
          <w:b/>
        </w:rPr>
        <w:t>zlepšení a zefektivnění právního systému</w:t>
      </w:r>
      <w:r>
        <w:t xml:space="preserve"> i </w:t>
      </w:r>
      <w:r w:rsidRPr="00B043FA">
        <w:rPr>
          <w:b/>
        </w:rPr>
        <w:t>celospolečenské osvětě</w:t>
      </w:r>
      <w:r>
        <w:t>, která povede ke spravedlivému uspořádání vztahů mezi věřiteli a dlužníky.</w:t>
      </w:r>
    </w:p>
    <w:p w14:paraId="0BBAC5CE" w14:textId="77777777" w:rsidR="0005111C" w:rsidRDefault="0005111C" w:rsidP="00F05E27">
      <w:pPr>
        <w:rPr>
          <w:bCs/>
        </w:rPr>
      </w:pPr>
      <w:r>
        <w:rPr>
          <w:bCs/>
        </w:rPr>
        <w:lastRenderedPageBreak/>
        <w:t xml:space="preserve">Více informací na </w:t>
      </w:r>
      <w:hyperlink r:id="rId7" w:history="1">
        <w:r w:rsidRPr="00692853">
          <w:rPr>
            <w:rStyle w:val="Hyperlink"/>
            <w:bCs/>
          </w:rPr>
          <w:t>www.asociaceveritelu.cz</w:t>
        </w:r>
      </w:hyperlink>
    </w:p>
    <w:p w14:paraId="17431DB2" w14:textId="77777777" w:rsidR="0005111C" w:rsidRDefault="0005111C" w:rsidP="00F05E27">
      <w:pPr>
        <w:rPr>
          <w:bCs/>
        </w:rPr>
      </w:pPr>
    </w:p>
    <w:p w14:paraId="04D6EF70" w14:textId="77777777" w:rsidR="00074013" w:rsidRDefault="00074013" w:rsidP="00F05E27">
      <w:pPr>
        <w:rPr>
          <w:bCs/>
        </w:rPr>
      </w:pPr>
    </w:p>
    <w:p w14:paraId="44AC50E3" w14:textId="77777777" w:rsidR="00074013" w:rsidRDefault="00074013" w:rsidP="00F05E27">
      <w:pPr>
        <w:rPr>
          <w:bCs/>
        </w:rPr>
      </w:pPr>
    </w:p>
    <w:p w14:paraId="21A7ECF5" w14:textId="77777777" w:rsidR="0005111C" w:rsidRPr="003E2304" w:rsidRDefault="0005111C" w:rsidP="00F05E27">
      <w:pPr>
        <w:pBdr>
          <w:top w:val="single" w:sz="4" w:space="1" w:color="auto"/>
        </w:pBdr>
        <w:shd w:val="clear" w:color="auto" w:fill="FFFFFF"/>
        <w:spacing w:after="60"/>
        <w:rPr>
          <w:rFonts w:cs="Arial"/>
          <w:b/>
          <w:bCs/>
          <w:sz w:val="24"/>
        </w:rPr>
      </w:pPr>
      <w:r w:rsidRPr="00157688">
        <w:rPr>
          <w:rFonts w:cs="Arial"/>
          <w:b/>
          <w:bCs/>
          <w:sz w:val="24"/>
        </w:rPr>
        <w:t>Kontakt</w:t>
      </w:r>
      <w:r>
        <w:rPr>
          <w:rFonts w:cs="Arial"/>
          <w:b/>
          <w:bCs/>
          <w:sz w:val="24"/>
        </w:rPr>
        <w:t xml:space="preserve"> pro média</w:t>
      </w:r>
      <w:r w:rsidRPr="00157688">
        <w:rPr>
          <w:rFonts w:cs="Arial"/>
          <w:b/>
          <w:bCs/>
          <w:sz w:val="24"/>
        </w:rPr>
        <w:t>:</w:t>
      </w:r>
    </w:p>
    <w:p w14:paraId="423A3A56" w14:textId="77777777" w:rsidR="0005111C" w:rsidRPr="00BC3790" w:rsidRDefault="0005111C" w:rsidP="00F05E27">
      <w:pPr>
        <w:pBdr>
          <w:top w:val="single" w:sz="4" w:space="1" w:color="auto"/>
        </w:pBdr>
        <w:shd w:val="clear" w:color="auto" w:fill="FFFFFF"/>
        <w:rPr>
          <w:rFonts w:cs="Arial"/>
          <w:szCs w:val="20"/>
        </w:rPr>
      </w:pPr>
      <w:r w:rsidRPr="00BC3790">
        <w:rPr>
          <w:rFonts w:cs="Arial"/>
          <w:bCs/>
          <w:szCs w:val="20"/>
        </w:rPr>
        <w:t>Alžběta Běličová</w:t>
      </w:r>
    </w:p>
    <w:p w14:paraId="4EDCCC15" w14:textId="77777777" w:rsidR="0005111C" w:rsidRDefault="0005111C" w:rsidP="00F05E27">
      <w:pPr>
        <w:rPr>
          <w:rFonts w:cs="Arial"/>
          <w:szCs w:val="20"/>
        </w:rPr>
      </w:pPr>
      <w:r w:rsidRPr="00BC3790">
        <w:rPr>
          <w:rFonts w:cs="Arial"/>
          <w:szCs w:val="20"/>
        </w:rPr>
        <w:t>mediální konzultant ČAV</w:t>
      </w:r>
    </w:p>
    <w:p w14:paraId="078E2F7A" w14:textId="77777777" w:rsidR="0005111C" w:rsidRPr="00AA698E" w:rsidRDefault="0005111C" w:rsidP="00F05E27">
      <w:r>
        <w:t xml:space="preserve">E-mail: </w:t>
      </w:r>
      <w:hyperlink r:id="rId8" w:history="1">
        <w:r w:rsidRPr="00602830">
          <w:rPr>
            <w:rStyle w:val="Hyperlink"/>
          </w:rPr>
          <w:t>media@asociaceveritelu.cz</w:t>
        </w:r>
      </w:hyperlink>
    </w:p>
    <w:p w14:paraId="74C019BC" w14:textId="77777777" w:rsidR="0005111C" w:rsidRDefault="0005111C" w:rsidP="00F05E27">
      <w:pPr>
        <w:rPr>
          <w:bCs/>
        </w:rPr>
      </w:pPr>
      <w:r>
        <w:rPr>
          <w:bCs/>
        </w:rPr>
        <w:t>Telefon: +420 603 547 021</w:t>
      </w:r>
    </w:p>
    <w:p w14:paraId="08A826E7" w14:textId="77777777" w:rsidR="0005111C" w:rsidRPr="00BC3790" w:rsidRDefault="0005111C" w:rsidP="00F05E27">
      <w:pPr>
        <w:rPr>
          <w:rFonts w:cs="Arial"/>
          <w:szCs w:val="20"/>
        </w:rPr>
      </w:pPr>
    </w:p>
    <w:p w14:paraId="35E92B15" w14:textId="77777777" w:rsidR="0005111C" w:rsidRDefault="0005111C" w:rsidP="00831921">
      <w:pPr>
        <w:jc w:val="both"/>
      </w:pPr>
    </w:p>
    <w:sectPr w:rsidR="0005111C" w:rsidSect="0098499E">
      <w:headerReference w:type="default" r:id="rId9"/>
      <w:pgSz w:w="11906" w:h="16838" w:code="9"/>
      <w:pgMar w:top="1701" w:right="1418" w:bottom="1304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602F7" w14:textId="77777777" w:rsidR="00FD6B42" w:rsidRDefault="00FD6B42">
      <w:r>
        <w:separator/>
      </w:r>
    </w:p>
  </w:endnote>
  <w:endnote w:type="continuationSeparator" w:id="0">
    <w:p w14:paraId="73F02B32" w14:textId="77777777" w:rsidR="00FD6B42" w:rsidRDefault="00FD6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33DB3" w14:textId="77777777" w:rsidR="00FD6B42" w:rsidRDefault="00FD6B42">
      <w:r>
        <w:separator/>
      </w:r>
    </w:p>
  </w:footnote>
  <w:footnote w:type="continuationSeparator" w:id="0">
    <w:p w14:paraId="1270AE28" w14:textId="77777777" w:rsidR="00FD6B42" w:rsidRDefault="00FD6B4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04738" w14:textId="77777777" w:rsidR="0005111C" w:rsidRDefault="008F549C" w:rsidP="00F05E27">
    <w:pPr>
      <w:pStyle w:val="Header"/>
      <w:jc w:val="right"/>
    </w:pPr>
    <w:r>
      <w:rPr>
        <w:noProof/>
        <w:lang w:val="en-US" w:eastAsia="en-US"/>
      </w:rPr>
      <w:drawing>
        <wp:inline distT="0" distB="0" distL="0" distR="0" wp14:anchorId="3C35380D" wp14:editId="60B41DAB">
          <wp:extent cx="3117215" cy="421640"/>
          <wp:effectExtent l="1905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7215" cy="421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00856"/>
    <w:multiLevelType w:val="hybridMultilevel"/>
    <w:tmpl w:val="F3C68E60"/>
    <w:lvl w:ilvl="0" w:tplc="A1523A98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06EDEF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138FDE2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74CF8B6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696A7F6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2011AE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6BE19DA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4826A98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7C61C6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>
    <w:nsid w:val="099E1553"/>
    <w:multiLevelType w:val="hybridMultilevel"/>
    <w:tmpl w:val="8CC623EC"/>
    <w:lvl w:ilvl="0" w:tplc="9F262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E20EC4E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C1BA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B703DB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B6F8F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82512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C4CB5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EEC63D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A06B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69620C0"/>
    <w:multiLevelType w:val="hybridMultilevel"/>
    <w:tmpl w:val="4DAE63C6"/>
    <w:lvl w:ilvl="0" w:tplc="41F498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D8A704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0DAD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0F6CB5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66A48F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3EB90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7566D8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C4F14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326AA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A4A51B7"/>
    <w:multiLevelType w:val="hybridMultilevel"/>
    <w:tmpl w:val="B37C0906"/>
    <w:lvl w:ilvl="0" w:tplc="03367CC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8E64679"/>
    <w:multiLevelType w:val="hybridMultilevel"/>
    <w:tmpl w:val="8C30B40E"/>
    <w:lvl w:ilvl="0" w:tplc="322AE2BC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3DE84BC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AE15E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C7CBA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A0C7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A0FCB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C926A8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BA9A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6FD9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347933"/>
    <w:multiLevelType w:val="hybridMultilevel"/>
    <w:tmpl w:val="E8602E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D72A4"/>
    <w:multiLevelType w:val="hybridMultilevel"/>
    <w:tmpl w:val="8FDEC248"/>
    <w:lvl w:ilvl="0" w:tplc="BFEEA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12A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668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2E4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AD8F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30C0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8B0E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B7E5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3ED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7">
    <w:nsid w:val="4BD43F24"/>
    <w:multiLevelType w:val="hybridMultilevel"/>
    <w:tmpl w:val="0540C868"/>
    <w:lvl w:ilvl="0" w:tplc="C79E7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E4A4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7E0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1B84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9726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376E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4E09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226E6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CB4D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>
    <w:nsid w:val="5C690062"/>
    <w:multiLevelType w:val="hybridMultilevel"/>
    <w:tmpl w:val="DE9207DE"/>
    <w:lvl w:ilvl="0" w:tplc="130067FA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C3AA0D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3E6791C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0C2B114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8BAB9A0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2E0F8A0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4184E9C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FF4D772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FA40C58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9">
    <w:nsid w:val="5FD54266"/>
    <w:multiLevelType w:val="hybridMultilevel"/>
    <w:tmpl w:val="E8602E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0A0B3D"/>
    <w:multiLevelType w:val="hybridMultilevel"/>
    <w:tmpl w:val="8AEE3A34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0"/>
  </w:num>
  <w:num w:numId="8">
    <w:abstractNumId w:val="8"/>
  </w:num>
  <w:num w:numId="9">
    <w:abstractNumId w:val="6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B78"/>
    <w:rsid w:val="00002F20"/>
    <w:rsid w:val="00003A9E"/>
    <w:rsid w:val="00031493"/>
    <w:rsid w:val="0004067C"/>
    <w:rsid w:val="00043F3E"/>
    <w:rsid w:val="00046C14"/>
    <w:rsid w:val="0005111C"/>
    <w:rsid w:val="00063A7E"/>
    <w:rsid w:val="00074013"/>
    <w:rsid w:val="00076DD9"/>
    <w:rsid w:val="00092783"/>
    <w:rsid w:val="0009743F"/>
    <w:rsid w:val="000B5E1B"/>
    <w:rsid w:val="000C5F2F"/>
    <w:rsid w:val="000C6450"/>
    <w:rsid w:val="000C7ABC"/>
    <w:rsid w:val="000D6EF4"/>
    <w:rsid w:val="000E254A"/>
    <w:rsid w:val="000E5A13"/>
    <w:rsid w:val="000E7F46"/>
    <w:rsid w:val="00111049"/>
    <w:rsid w:val="001205E4"/>
    <w:rsid w:val="00126034"/>
    <w:rsid w:val="00126275"/>
    <w:rsid w:val="00126650"/>
    <w:rsid w:val="00140E86"/>
    <w:rsid w:val="001436F0"/>
    <w:rsid w:val="00155C65"/>
    <w:rsid w:val="00157549"/>
    <w:rsid w:val="00157688"/>
    <w:rsid w:val="001624D8"/>
    <w:rsid w:val="001669AA"/>
    <w:rsid w:val="00180E42"/>
    <w:rsid w:val="001819FA"/>
    <w:rsid w:val="0018378C"/>
    <w:rsid w:val="00186B18"/>
    <w:rsid w:val="00191123"/>
    <w:rsid w:val="00191E5A"/>
    <w:rsid w:val="001B116C"/>
    <w:rsid w:val="001C1B55"/>
    <w:rsid w:val="001C72DD"/>
    <w:rsid w:val="001D0ED5"/>
    <w:rsid w:val="001D3601"/>
    <w:rsid w:val="001E482D"/>
    <w:rsid w:val="001F16E4"/>
    <w:rsid w:val="002029BA"/>
    <w:rsid w:val="00207EF4"/>
    <w:rsid w:val="00231D0E"/>
    <w:rsid w:val="002321E5"/>
    <w:rsid w:val="00232549"/>
    <w:rsid w:val="00233E0A"/>
    <w:rsid w:val="00234BE7"/>
    <w:rsid w:val="00247C45"/>
    <w:rsid w:val="00254677"/>
    <w:rsid w:val="00257956"/>
    <w:rsid w:val="0026435E"/>
    <w:rsid w:val="00292208"/>
    <w:rsid w:val="00293E46"/>
    <w:rsid w:val="002A1EB2"/>
    <w:rsid w:val="002B3BA5"/>
    <w:rsid w:val="002B4198"/>
    <w:rsid w:val="002C5CE2"/>
    <w:rsid w:val="002C6D12"/>
    <w:rsid w:val="002D2C81"/>
    <w:rsid w:val="002E356D"/>
    <w:rsid w:val="002F307D"/>
    <w:rsid w:val="002F3FFD"/>
    <w:rsid w:val="002F61EF"/>
    <w:rsid w:val="002F66C2"/>
    <w:rsid w:val="002F75AA"/>
    <w:rsid w:val="002F7D8A"/>
    <w:rsid w:val="00302550"/>
    <w:rsid w:val="003210D4"/>
    <w:rsid w:val="00330EF7"/>
    <w:rsid w:val="00341A13"/>
    <w:rsid w:val="00341DBB"/>
    <w:rsid w:val="003474D6"/>
    <w:rsid w:val="00350A3F"/>
    <w:rsid w:val="00352292"/>
    <w:rsid w:val="00354287"/>
    <w:rsid w:val="00380F09"/>
    <w:rsid w:val="00393BB3"/>
    <w:rsid w:val="003A1E8B"/>
    <w:rsid w:val="003A38EC"/>
    <w:rsid w:val="003B39A9"/>
    <w:rsid w:val="003C1050"/>
    <w:rsid w:val="003D54CC"/>
    <w:rsid w:val="003E0D2F"/>
    <w:rsid w:val="003E2304"/>
    <w:rsid w:val="003F3E5B"/>
    <w:rsid w:val="003F5E1F"/>
    <w:rsid w:val="004127DB"/>
    <w:rsid w:val="004132F2"/>
    <w:rsid w:val="00413D6E"/>
    <w:rsid w:val="0042340D"/>
    <w:rsid w:val="00430DF3"/>
    <w:rsid w:val="00442ABB"/>
    <w:rsid w:val="00454EB3"/>
    <w:rsid w:val="00491527"/>
    <w:rsid w:val="004A7B3B"/>
    <w:rsid w:val="004B06BE"/>
    <w:rsid w:val="004B3EBC"/>
    <w:rsid w:val="004B656D"/>
    <w:rsid w:val="004B68A2"/>
    <w:rsid w:val="004C5EF8"/>
    <w:rsid w:val="004D5DD4"/>
    <w:rsid w:val="004D600F"/>
    <w:rsid w:val="004D6196"/>
    <w:rsid w:val="004E07D9"/>
    <w:rsid w:val="004E3543"/>
    <w:rsid w:val="004F6A8D"/>
    <w:rsid w:val="00511A3E"/>
    <w:rsid w:val="005125C4"/>
    <w:rsid w:val="00516556"/>
    <w:rsid w:val="00517E9A"/>
    <w:rsid w:val="005202D9"/>
    <w:rsid w:val="00533A1B"/>
    <w:rsid w:val="005649FC"/>
    <w:rsid w:val="00586487"/>
    <w:rsid w:val="005916BE"/>
    <w:rsid w:val="00591CF4"/>
    <w:rsid w:val="00591D8D"/>
    <w:rsid w:val="005934B2"/>
    <w:rsid w:val="005A3231"/>
    <w:rsid w:val="005A5F59"/>
    <w:rsid w:val="005C2D0D"/>
    <w:rsid w:val="005E7A11"/>
    <w:rsid w:val="005F7BCC"/>
    <w:rsid w:val="00602830"/>
    <w:rsid w:val="00603A85"/>
    <w:rsid w:val="00611860"/>
    <w:rsid w:val="00611A87"/>
    <w:rsid w:val="0061791F"/>
    <w:rsid w:val="00630381"/>
    <w:rsid w:val="00640B9A"/>
    <w:rsid w:val="006535C2"/>
    <w:rsid w:val="00663B84"/>
    <w:rsid w:val="006665E4"/>
    <w:rsid w:val="0068662C"/>
    <w:rsid w:val="00692853"/>
    <w:rsid w:val="00695E2B"/>
    <w:rsid w:val="00697993"/>
    <w:rsid w:val="006B632E"/>
    <w:rsid w:val="006B71CB"/>
    <w:rsid w:val="006C7949"/>
    <w:rsid w:val="006D01EF"/>
    <w:rsid w:val="006D0F2E"/>
    <w:rsid w:val="006E07A6"/>
    <w:rsid w:val="006E4359"/>
    <w:rsid w:val="006F365F"/>
    <w:rsid w:val="006F6245"/>
    <w:rsid w:val="00717DFB"/>
    <w:rsid w:val="0072783C"/>
    <w:rsid w:val="00731C82"/>
    <w:rsid w:val="00764B84"/>
    <w:rsid w:val="00766555"/>
    <w:rsid w:val="00771FFB"/>
    <w:rsid w:val="0079237C"/>
    <w:rsid w:val="007D0215"/>
    <w:rsid w:val="007D284E"/>
    <w:rsid w:val="007F09D1"/>
    <w:rsid w:val="00803576"/>
    <w:rsid w:val="008045BB"/>
    <w:rsid w:val="008121CF"/>
    <w:rsid w:val="0082108B"/>
    <w:rsid w:val="00830B1A"/>
    <w:rsid w:val="00830C47"/>
    <w:rsid w:val="00831921"/>
    <w:rsid w:val="00853F5B"/>
    <w:rsid w:val="00857E3D"/>
    <w:rsid w:val="008676E3"/>
    <w:rsid w:val="00871427"/>
    <w:rsid w:val="00881B90"/>
    <w:rsid w:val="00893588"/>
    <w:rsid w:val="008A0E74"/>
    <w:rsid w:val="008A7ACF"/>
    <w:rsid w:val="008B2015"/>
    <w:rsid w:val="008B5A97"/>
    <w:rsid w:val="008C6CD4"/>
    <w:rsid w:val="008D3859"/>
    <w:rsid w:val="008E5A88"/>
    <w:rsid w:val="008E6308"/>
    <w:rsid w:val="008F549C"/>
    <w:rsid w:val="00900A64"/>
    <w:rsid w:val="00901CFF"/>
    <w:rsid w:val="009225BA"/>
    <w:rsid w:val="00934B9F"/>
    <w:rsid w:val="0094098B"/>
    <w:rsid w:val="009450AC"/>
    <w:rsid w:val="00960F30"/>
    <w:rsid w:val="009667A1"/>
    <w:rsid w:val="00966B78"/>
    <w:rsid w:val="0098499E"/>
    <w:rsid w:val="00987BBC"/>
    <w:rsid w:val="009907FD"/>
    <w:rsid w:val="00993AF2"/>
    <w:rsid w:val="009956EE"/>
    <w:rsid w:val="009B1DB7"/>
    <w:rsid w:val="009C0413"/>
    <w:rsid w:val="009C15EA"/>
    <w:rsid w:val="009C2A8D"/>
    <w:rsid w:val="009E163F"/>
    <w:rsid w:val="009F2210"/>
    <w:rsid w:val="009F39DB"/>
    <w:rsid w:val="009F7ABC"/>
    <w:rsid w:val="00A06390"/>
    <w:rsid w:val="00A47059"/>
    <w:rsid w:val="00A47EDD"/>
    <w:rsid w:val="00A649DB"/>
    <w:rsid w:val="00A714CE"/>
    <w:rsid w:val="00A74FB8"/>
    <w:rsid w:val="00A75391"/>
    <w:rsid w:val="00A76BB3"/>
    <w:rsid w:val="00A80106"/>
    <w:rsid w:val="00A84492"/>
    <w:rsid w:val="00A872AB"/>
    <w:rsid w:val="00A87874"/>
    <w:rsid w:val="00AA698E"/>
    <w:rsid w:val="00AA6A01"/>
    <w:rsid w:val="00AB7049"/>
    <w:rsid w:val="00AB7CF6"/>
    <w:rsid w:val="00AB7D9A"/>
    <w:rsid w:val="00AD56E9"/>
    <w:rsid w:val="00AD7EB4"/>
    <w:rsid w:val="00AE1EC7"/>
    <w:rsid w:val="00B043FA"/>
    <w:rsid w:val="00B06560"/>
    <w:rsid w:val="00B0701D"/>
    <w:rsid w:val="00B26121"/>
    <w:rsid w:val="00B3498C"/>
    <w:rsid w:val="00B3503E"/>
    <w:rsid w:val="00B7169B"/>
    <w:rsid w:val="00B974C8"/>
    <w:rsid w:val="00BB2297"/>
    <w:rsid w:val="00BB2A8D"/>
    <w:rsid w:val="00BC3790"/>
    <w:rsid w:val="00BC47DD"/>
    <w:rsid w:val="00BC4D03"/>
    <w:rsid w:val="00BF3F14"/>
    <w:rsid w:val="00BF78EC"/>
    <w:rsid w:val="00C175ED"/>
    <w:rsid w:val="00C37368"/>
    <w:rsid w:val="00C376C1"/>
    <w:rsid w:val="00C52657"/>
    <w:rsid w:val="00C52DF1"/>
    <w:rsid w:val="00C54B20"/>
    <w:rsid w:val="00C64466"/>
    <w:rsid w:val="00C6719B"/>
    <w:rsid w:val="00C754B4"/>
    <w:rsid w:val="00C76335"/>
    <w:rsid w:val="00C77EED"/>
    <w:rsid w:val="00C85AD9"/>
    <w:rsid w:val="00C91E90"/>
    <w:rsid w:val="00CB2362"/>
    <w:rsid w:val="00CB3ABB"/>
    <w:rsid w:val="00CC24F9"/>
    <w:rsid w:val="00CD1EF9"/>
    <w:rsid w:val="00D0322B"/>
    <w:rsid w:val="00D07B88"/>
    <w:rsid w:val="00D07F02"/>
    <w:rsid w:val="00D138FB"/>
    <w:rsid w:val="00D41F42"/>
    <w:rsid w:val="00D46AFD"/>
    <w:rsid w:val="00D46E2A"/>
    <w:rsid w:val="00D50D61"/>
    <w:rsid w:val="00D723F3"/>
    <w:rsid w:val="00D80180"/>
    <w:rsid w:val="00D84BA1"/>
    <w:rsid w:val="00D96BD9"/>
    <w:rsid w:val="00DB3518"/>
    <w:rsid w:val="00DD2083"/>
    <w:rsid w:val="00DD458A"/>
    <w:rsid w:val="00DE350D"/>
    <w:rsid w:val="00DF1DBC"/>
    <w:rsid w:val="00DF434B"/>
    <w:rsid w:val="00DF4AC3"/>
    <w:rsid w:val="00DF745E"/>
    <w:rsid w:val="00E00CAE"/>
    <w:rsid w:val="00E07E2D"/>
    <w:rsid w:val="00E24883"/>
    <w:rsid w:val="00E33266"/>
    <w:rsid w:val="00E33B21"/>
    <w:rsid w:val="00E345EC"/>
    <w:rsid w:val="00E3694B"/>
    <w:rsid w:val="00E40A4A"/>
    <w:rsid w:val="00E43B56"/>
    <w:rsid w:val="00E520C4"/>
    <w:rsid w:val="00E660EA"/>
    <w:rsid w:val="00E73CC2"/>
    <w:rsid w:val="00E80C2C"/>
    <w:rsid w:val="00E928F5"/>
    <w:rsid w:val="00E93DE0"/>
    <w:rsid w:val="00EB0A48"/>
    <w:rsid w:val="00EB0DBF"/>
    <w:rsid w:val="00EB6212"/>
    <w:rsid w:val="00EB6422"/>
    <w:rsid w:val="00EB7EF1"/>
    <w:rsid w:val="00ED00DC"/>
    <w:rsid w:val="00ED147E"/>
    <w:rsid w:val="00EE2835"/>
    <w:rsid w:val="00EE3999"/>
    <w:rsid w:val="00F05E27"/>
    <w:rsid w:val="00F07852"/>
    <w:rsid w:val="00F17341"/>
    <w:rsid w:val="00F248A6"/>
    <w:rsid w:val="00F34DE1"/>
    <w:rsid w:val="00F36E83"/>
    <w:rsid w:val="00F3730A"/>
    <w:rsid w:val="00F450E3"/>
    <w:rsid w:val="00F4747A"/>
    <w:rsid w:val="00F54EBA"/>
    <w:rsid w:val="00F705A8"/>
    <w:rsid w:val="00F82AC0"/>
    <w:rsid w:val="00F855DC"/>
    <w:rsid w:val="00F97044"/>
    <w:rsid w:val="00FA2C88"/>
    <w:rsid w:val="00FC04C4"/>
    <w:rsid w:val="00FC23AE"/>
    <w:rsid w:val="00FD03B8"/>
    <w:rsid w:val="00FD6B42"/>
    <w:rsid w:val="00FE2447"/>
    <w:rsid w:val="00FE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6583F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07D"/>
    <w:rPr>
      <w:rFonts w:ascii="Calibri" w:hAnsi="Calibr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99"/>
    <w:rsid w:val="008045BB"/>
    <w:pPr>
      <w:ind w:left="720"/>
    </w:pPr>
    <w:rPr>
      <w:szCs w:val="22"/>
      <w:lang w:eastAsia="en-US"/>
    </w:rPr>
  </w:style>
  <w:style w:type="character" w:styleId="Hyperlink">
    <w:name w:val="Hyperlink"/>
    <w:basedOn w:val="DefaultParagraphFont"/>
    <w:uiPriority w:val="99"/>
    <w:rsid w:val="00F05E2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140E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D5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24F9"/>
    <w:rPr>
      <w:rFonts w:cs="Times New Roman"/>
      <w:sz w:val="2"/>
    </w:rPr>
  </w:style>
  <w:style w:type="paragraph" w:customStyle="1" w:styleId="Default">
    <w:name w:val="Default"/>
    <w:uiPriority w:val="99"/>
    <w:rsid w:val="009F221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EmailStyle25">
    <w:name w:val="EmailStyle25"/>
    <w:basedOn w:val="DefaultParagraphFont"/>
    <w:uiPriority w:val="99"/>
    <w:semiHidden/>
    <w:rsid w:val="002F66C2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E0D2F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locked/>
    <w:rsid w:val="003E0D2F"/>
    <w:rPr>
      <w:i/>
      <w:iCs/>
    </w:rPr>
  </w:style>
  <w:style w:type="paragraph" w:styleId="ListParagraph">
    <w:name w:val="List Paragraph"/>
    <w:basedOn w:val="Normal"/>
    <w:uiPriority w:val="34"/>
    <w:qFormat/>
    <w:rsid w:val="003B39A9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1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asociaceveritelu.cz" TargetMode="External"/><Relationship Id="rId8" Type="http://schemas.openxmlformats.org/officeDocument/2006/relationships/hyperlink" Target="mailto:media@asociaceveritelu.cz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591</Words>
  <Characters>3369</Characters>
  <Application>Microsoft Macintosh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asociace věřitelů podporuje humanizaci exekucí</vt:lpstr>
    </vt:vector>
  </TitlesOfParts>
  <Company>GOPAS, a.s.</Company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asociace věřitelů podporuje humanizaci exekucí</dc:title>
  <dc:creator>xxx</dc:creator>
  <cp:lastModifiedBy>Alžběta Běličová</cp:lastModifiedBy>
  <cp:revision>5</cp:revision>
  <dcterms:created xsi:type="dcterms:W3CDTF">2018-01-16T10:55:00Z</dcterms:created>
  <dcterms:modified xsi:type="dcterms:W3CDTF">2018-01-17T08:16:00Z</dcterms:modified>
</cp:coreProperties>
</file>